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4F" w:rsidRDefault="00B25E4F" w:rsidP="00A33793">
      <w:pPr>
        <w:jc w:val="center"/>
        <w:rPr>
          <w:b/>
          <w:u w:val="single"/>
        </w:rPr>
      </w:pPr>
      <w:bookmarkStart w:id="0" w:name="_GoBack"/>
      <w:r w:rsidRPr="000811E4">
        <w:rPr>
          <w:b/>
          <w:noProof/>
          <w:lang w:eastAsia="en-GB"/>
        </w:rPr>
        <w:drawing>
          <wp:inline distT="0" distB="0" distL="0" distR="0" wp14:anchorId="594FD9A8" wp14:editId="675DEF20">
            <wp:extent cx="1414145"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554990"/>
                    </a:xfrm>
                    <a:prstGeom prst="rect">
                      <a:avLst/>
                    </a:prstGeom>
                    <a:noFill/>
                  </pic:spPr>
                </pic:pic>
              </a:graphicData>
            </a:graphic>
          </wp:inline>
        </w:drawing>
      </w:r>
      <w:bookmarkEnd w:id="0"/>
    </w:p>
    <w:p w:rsidR="00F20C22" w:rsidRPr="00A33793" w:rsidRDefault="00F20C22" w:rsidP="00A33793">
      <w:pPr>
        <w:jc w:val="center"/>
        <w:rPr>
          <w:b/>
          <w:strike/>
          <w:u w:val="single"/>
        </w:rPr>
      </w:pPr>
      <w:r w:rsidRPr="00A33793">
        <w:rPr>
          <w:b/>
          <w:u w:val="single"/>
        </w:rPr>
        <w:t>Facts and Figures</w:t>
      </w:r>
    </w:p>
    <w:p w:rsidR="00AC5559" w:rsidRPr="00A33793" w:rsidRDefault="00AC5559" w:rsidP="00A33793">
      <w:pPr>
        <w:jc w:val="center"/>
        <w:rPr>
          <w:b/>
          <w:u w:val="single"/>
        </w:rPr>
      </w:pPr>
      <w:r w:rsidRPr="00A33793">
        <w:rPr>
          <w:b/>
          <w:u w:val="single"/>
        </w:rPr>
        <w:t xml:space="preserve">About </w:t>
      </w:r>
      <w:proofErr w:type="spellStart"/>
      <w:r w:rsidR="0041241A">
        <w:rPr>
          <w:b/>
          <w:u w:val="single"/>
        </w:rPr>
        <w:t>Futurelearn</w:t>
      </w:r>
      <w:proofErr w:type="spellEnd"/>
    </w:p>
    <w:p w:rsidR="00AC5559" w:rsidRDefault="0041241A">
      <w:pPr>
        <w:rPr>
          <w:lang w:val="en-US"/>
        </w:rPr>
      </w:pPr>
      <w:proofErr w:type="spellStart"/>
      <w:r>
        <w:t>Futurelearn</w:t>
      </w:r>
      <w:proofErr w:type="spellEnd"/>
      <w:r w:rsidR="000A4D22">
        <w:t xml:space="preserve"> Limited</w:t>
      </w:r>
      <w:r w:rsidR="00A33793" w:rsidRPr="00A33793">
        <w:t xml:space="preserve"> will bring together a range of free, open, online courses from leading UK universities, in the same place and under the same brand. The courses will be clear, simple to use and accessible. </w:t>
      </w:r>
      <w:proofErr w:type="spellStart"/>
      <w:r>
        <w:t>Futurelearn</w:t>
      </w:r>
      <w:proofErr w:type="spellEnd"/>
      <w:r w:rsidR="006D4863">
        <w:t xml:space="preserve"> will not </w:t>
      </w:r>
      <w:r w:rsidR="00A33793" w:rsidRPr="00A33793">
        <w:t xml:space="preserve">replicate class-based learning online but reimagine it, realising the potential offered by digital technologies. The Company will be able to draw on </w:t>
      </w:r>
      <w:r w:rsidR="005F7574">
        <w:t>T</w:t>
      </w:r>
      <w:r w:rsidR="005F7574" w:rsidRPr="00A33793">
        <w:t xml:space="preserve">he </w:t>
      </w:r>
      <w:r w:rsidR="00A33793" w:rsidRPr="00A33793">
        <w:t xml:space="preserve">Open University’s unparalleled expertise in delivering distance learning and in pioneering open education resources. These will enable </w:t>
      </w:r>
      <w:proofErr w:type="spellStart"/>
      <w:r>
        <w:t>Futurelearn</w:t>
      </w:r>
      <w:proofErr w:type="spellEnd"/>
      <w:r w:rsidR="00A33793" w:rsidRPr="00A33793">
        <w:t xml:space="preserve"> to present a single, coherent entry point for students to the best of the UK’s online education content. </w:t>
      </w:r>
      <w:proofErr w:type="spellStart"/>
      <w:r>
        <w:t>Futurelearn</w:t>
      </w:r>
      <w:proofErr w:type="spellEnd"/>
      <w:r w:rsidR="00A33793" w:rsidRPr="00A33793">
        <w:t xml:space="preserve"> will increase the accessibility of higher education, opening up a wide range of new online courses and learning materials to students across the UK and in the rest of the world.</w:t>
      </w:r>
    </w:p>
    <w:p w:rsidR="00A33793" w:rsidRDefault="00A33793">
      <w:pPr>
        <w:rPr>
          <w:b/>
          <w:lang w:val="en-US"/>
        </w:rPr>
      </w:pPr>
      <w:r>
        <w:rPr>
          <w:b/>
          <w:lang w:val="en-US"/>
        </w:rPr>
        <w:t>About Simon Nelson</w:t>
      </w:r>
    </w:p>
    <w:p w:rsidR="00A33793" w:rsidRDefault="00A33793" w:rsidP="00A33793">
      <w:pPr>
        <w:jc w:val="both"/>
        <w:rPr>
          <w:rFonts w:ascii="Calibri" w:hAnsi="Calibri" w:cs="Arial"/>
        </w:rPr>
      </w:pPr>
      <w:r>
        <w:rPr>
          <w:rFonts w:ascii="Calibri" w:hAnsi="Calibri" w:cs="Arial"/>
        </w:rPr>
        <w:t xml:space="preserve">Simon Nelson was an early pioneer in taking media brands and content online. Launching one of the world’s first mainstream on-demand services, the BBC Radio Player in 2002, the  teams he led in BBC Radio and BBC Television then went on to win every major digital content award including several </w:t>
      </w:r>
      <w:proofErr w:type="spellStart"/>
      <w:r>
        <w:rPr>
          <w:rFonts w:ascii="Calibri" w:hAnsi="Calibri" w:cs="Arial"/>
        </w:rPr>
        <w:t>Webbys</w:t>
      </w:r>
      <w:proofErr w:type="spellEnd"/>
      <w:r>
        <w:rPr>
          <w:rFonts w:ascii="Calibri" w:hAnsi="Calibri" w:cs="Arial"/>
        </w:rPr>
        <w:t xml:space="preserve">, </w:t>
      </w:r>
      <w:proofErr w:type="spellStart"/>
      <w:r>
        <w:rPr>
          <w:rFonts w:ascii="Calibri" w:hAnsi="Calibri" w:cs="Arial"/>
        </w:rPr>
        <w:t>Emmys</w:t>
      </w:r>
      <w:proofErr w:type="spellEnd"/>
      <w:r>
        <w:rPr>
          <w:rFonts w:ascii="Calibri" w:hAnsi="Calibri" w:cs="Arial"/>
        </w:rPr>
        <w:t xml:space="preserve">, Banff Rockies and </w:t>
      </w:r>
      <w:proofErr w:type="spellStart"/>
      <w:r>
        <w:rPr>
          <w:rFonts w:ascii="Calibri" w:hAnsi="Calibri" w:cs="Arial"/>
        </w:rPr>
        <w:t>Baftas</w:t>
      </w:r>
      <w:proofErr w:type="spellEnd"/>
      <w:r>
        <w:rPr>
          <w:rFonts w:ascii="Calibri" w:hAnsi="Calibri" w:cs="Arial"/>
        </w:rPr>
        <w:t xml:space="preserve">, the Prix Italia, Prix Europa and the Rose </w:t>
      </w:r>
      <w:proofErr w:type="spellStart"/>
      <w:r>
        <w:rPr>
          <w:rFonts w:ascii="Calibri" w:hAnsi="Calibri" w:cs="Arial"/>
        </w:rPr>
        <w:t>D’or</w:t>
      </w:r>
      <w:proofErr w:type="spellEnd"/>
      <w:r>
        <w:rPr>
          <w:rFonts w:ascii="Calibri" w:hAnsi="Calibri" w:cs="Arial"/>
        </w:rPr>
        <w:t xml:space="preserve">. </w:t>
      </w:r>
    </w:p>
    <w:p w:rsidR="00A33793" w:rsidRDefault="00A33793" w:rsidP="00A33793">
      <w:pPr>
        <w:jc w:val="both"/>
        <w:rPr>
          <w:rFonts w:ascii="Calibri" w:hAnsi="Calibri" w:cs="Arial"/>
        </w:rPr>
      </w:pPr>
      <w:r>
        <w:rPr>
          <w:rFonts w:ascii="Calibri" w:hAnsi="Calibri" w:cs="Arial"/>
        </w:rPr>
        <w:t>Joining the BBC in 1997, he became Head of Strategy for BBC Radio in 1998. He went on to set up and manage all digital activities</w:t>
      </w:r>
      <w:r>
        <w:rPr>
          <w:rFonts w:ascii="Calibri" w:hAnsi="Calibri" w:cs="Arial"/>
          <w:bCs/>
        </w:rPr>
        <w:t xml:space="preserve"> for BBC Radio &amp; Music. He then moved to </w:t>
      </w:r>
      <w:r>
        <w:rPr>
          <w:rFonts w:ascii="Calibri" w:hAnsi="Calibri" w:cs="Arial"/>
        </w:rPr>
        <w:t xml:space="preserve">head up all digital activities for the BBC’s television divisions where he helped launch the </w:t>
      </w:r>
      <w:proofErr w:type="spellStart"/>
      <w:r>
        <w:rPr>
          <w:rFonts w:ascii="Calibri" w:hAnsi="Calibri" w:cs="Arial"/>
        </w:rPr>
        <w:t>iPlayer</w:t>
      </w:r>
      <w:proofErr w:type="spellEnd"/>
      <w:r>
        <w:rPr>
          <w:rFonts w:ascii="Calibri" w:hAnsi="Calibri" w:cs="Arial"/>
        </w:rPr>
        <w:t xml:space="preserve"> and built an award winning portfolio of online and cross platform services. </w:t>
      </w:r>
    </w:p>
    <w:p w:rsidR="00A33793" w:rsidRDefault="00A33793" w:rsidP="00A33793">
      <w:pPr>
        <w:jc w:val="both"/>
        <w:rPr>
          <w:rFonts w:ascii="Calibri" w:hAnsi="Calibri" w:cs="Arial"/>
        </w:rPr>
      </w:pPr>
      <w:r>
        <w:rPr>
          <w:rFonts w:ascii="Calibri" w:hAnsi="Calibri" w:cs="Arial"/>
        </w:rPr>
        <w:t xml:space="preserve">Since leaving the BBC, he has led a number of projects for companies in the TV, radio and publishing sectors including Random House, UKTV, Specific Media and New York Public Radio. He currently also oversees digital activities for </w:t>
      </w:r>
      <w:proofErr w:type="spellStart"/>
      <w:r>
        <w:rPr>
          <w:rFonts w:ascii="Calibri" w:hAnsi="Calibri" w:cs="Arial"/>
        </w:rPr>
        <w:t>Phaidon</w:t>
      </w:r>
      <w:proofErr w:type="spellEnd"/>
      <w:r>
        <w:rPr>
          <w:rFonts w:ascii="Calibri" w:hAnsi="Calibri" w:cs="Arial"/>
        </w:rPr>
        <w:t xml:space="preserve"> Press and Lime Pictures, roles he will retain whilst joining </w:t>
      </w:r>
      <w:proofErr w:type="spellStart"/>
      <w:r w:rsidR="0041241A">
        <w:rPr>
          <w:rFonts w:ascii="Calibri" w:hAnsi="Calibri" w:cs="Arial"/>
        </w:rPr>
        <w:t>Futurelearn</w:t>
      </w:r>
      <w:proofErr w:type="spellEnd"/>
      <w:r>
        <w:rPr>
          <w:rFonts w:ascii="Calibri" w:hAnsi="Calibri" w:cs="Arial"/>
        </w:rPr>
        <w:t xml:space="preserve"> Ltd as Launch CEO.</w:t>
      </w:r>
    </w:p>
    <w:p w:rsidR="00A33793" w:rsidRDefault="00AB64EA" w:rsidP="00A33793">
      <w:pPr>
        <w:jc w:val="both"/>
        <w:rPr>
          <w:rFonts w:ascii="Calibri" w:hAnsi="Calibri" w:cs="Arial"/>
        </w:rPr>
      </w:pPr>
      <w:hyperlink r:id="rId9" w:history="1">
        <w:r w:rsidR="00A33793">
          <w:rPr>
            <w:rStyle w:val="Hyperlink"/>
            <w:rFonts w:ascii="Calibri" w:hAnsi="Calibri" w:cs="Arial"/>
          </w:rPr>
          <w:t>http://linkd.in/TLdOsN</w:t>
        </w:r>
      </w:hyperlink>
    </w:p>
    <w:p w:rsidR="00A33793" w:rsidRDefault="00F20C22" w:rsidP="00A33793">
      <w:pPr>
        <w:jc w:val="center"/>
        <w:rPr>
          <w:b/>
          <w:u w:val="single"/>
        </w:rPr>
      </w:pPr>
      <w:r w:rsidRPr="00A33793">
        <w:rPr>
          <w:b/>
          <w:u w:val="single"/>
        </w:rPr>
        <w:t>About the OU</w:t>
      </w:r>
    </w:p>
    <w:p w:rsidR="006C0903" w:rsidRPr="006C0903" w:rsidRDefault="006C0903" w:rsidP="006C0903">
      <w:pPr>
        <w:pStyle w:val="ListParagraph"/>
        <w:numPr>
          <w:ilvl w:val="0"/>
          <w:numId w:val="11"/>
        </w:numPr>
        <w:spacing w:line="240" w:lineRule="auto"/>
      </w:pPr>
      <w:r w:rsidRPr="006C0903">
        <w:t>The Open University (OU) is the largest academic institution in the UK and a world leader in flexible distance learning and currently has more than 250k students</w:t>
      </w:r>
      <w:r w:rsidR="005F7574">
        <w:t>.</w:t>
      </w:r>
    </w:p>
    <w:p w:rsidR="006C0903" w:rsidRPr="006C0903" w:rsidRDefault="006C0903" w:rsidP="006C0903">
      <w:pPr>
        <w:pStyle w:val="ListParagraph"/>
        <w:numPr>
          <w:ilvl w:val="0"/>
          <w:numId w:val="11"/>
        </w:numPr>
        <w:spacing w:line="240" w:lineRule="auto"/>
      </w:pPr>
      <w:r w:rsidRPr="006C0903">
        <w:t xml:space="preserve">In the UK’s latest Research Assessment Exercise (RAE 2008) </w:t>
      </w:r>
      <w:r w:rsidR="005F7574">
        <w:t>T</w:t>
      </w:r>
      <w:r w:rsidR="005F7574" w:rsidRPr="006C0903">
        <w:t xml:space="preserve">he </w:t>
      </w:r>
      <w:r w:rsidRPr="006C0903">
        <w:t>Open University was ranked in the top third of UK higher education institutions. More than 50% of OU research was assessed in the RAE as internationally excellent, with 14% as world leading.</w:t>
      </w:r>
    </w:p>
    <w:p w:rsidR="006C0903" w:rsidRPr="006C0903" w:rsidRDefault="001C5B51" w:rsidP="006C0903">
      <w:pPr>
        <w:pStyle w:val="ListParagraph"/>
        <w:numPr>
          <w:ilvl w:val="0"/>
          <w:numId w:val="11"/>
        </w:numPr>
        <w:spacing w:line="240" w:lineRule="auto"/>
        <w:rPr>
          <w:sz w:val="24"/>
          <w:szCs w:val="24"/>
        </w:rPr>
      </w:pPr>
      <w:r w:rsidRPr="006C0903">
        <w:rPr>
          <w:rFonts w:eastAsia="Times New Roman"/>
          <w:lang w:eastAsia="en-GB"/>
        </w:rPr>
        <w:t xml:space="preserve">71% of OU undergrads have no previous </w:t>
      </w:r>
      <w:r w:rsidR="003C546D">
        <w:rPr>
          <w:rFonts w:eastAsia="Times New Roman"/>
          <w:lang w:eastAsia="en-GB"/>
        </w:rPr>
        <w:t>higher education (</w:t>
      </w:r>
      <w:r w:rsidRPr="006C0903">
        <w:rPr>
          <w:rFonts w:eastAsia="Times New Roman"/>
          <w:lang w:eastAsia="en-GB"/>
        </w:rPr>
        <w:t>HE</w:t>
      </w:r>
      <w:r w:rsidR="003C546D">
        <w:rPr>
          <w:rFonts w:eastAsia="Times New Roman"/>
          <w:lang w:eastAsia="en-GB"/>
        </w:rPr>
        <w:t>)</w:t>
      </w:r>
      <w:r w:rsidRPr="006C0903">
        <w:rPr>
          <w:rFonts w:eastAsia="Times New Roman"/>
          <w:lang w:eastAsia="en-GB"/>
        </w:rPr>
        <w:t xml:space="preserve"> qualifications on entry to the University</w:t>
      </w:r>
      <w:r w:rsidR="005F7574">
        <w:rPr>
          <w:rFonts w:eastAsia="Times New Roman"/>
          <w:lang w:eastAsia="en-GB"/>
        </w:rPr>
        <w:t>.</w:t>
      </w:r>
      <w:r w:rsidRPr="006C0903">
        <w:rPr>
          <w:rFonts w:eastAsia="Times New Roman"/>
          <w:lang w:eastAsia="en-GB"/>
        </w:rPr>
        <w:t xml:space="preserve"> </w:t>
      </w:r>
    </w:p>
    <w:p w:rsidR="006C0903" w:rsidRPr="006C0903" w:rsidRDefault="001C5B51" w:rsidP="006C0903">
      <w:pPr>
        <w:pStyle w:val="ListParagraph"/>
        <w:numPr>
          <w:ilvl w:val="0"/>
          <w:numId w:val="11"/>
        </w:numPr>
        <w:spacing w:line="240" w:lineRule="auto"/>
        <w:rPr>
          <w:sz w:val="24"/>
          <w:szCs w:val="24"/>
        </w:rPr>
      </w:pPr>
      <w:r w:rsidRPr="006C0903">
        <w:rPr>
          <w:rFonts w:eastAsia="Times New Roman"/>
          <w:lang w:eastAsia="en-GB"/>
        </w:rPr>
        <w:t>67,300 of all current OU students (including postgraduates) receive financial help –36% of our UK student base</w:t>
      </w:r>
      <w:r w:rsidR="005F7574">
        <w:rPr>
          <w:rFonts w:eastAsia="Times New Roman"/>
          <w:lang w:eastAsia="en-GB"/>
        </w:rPr>
        <w:t>.</w:t>
      </w:r>
    </w:p>
    <w:p w:rsidR="006C0903" w:rsidRPr="006C0903" w:rsidRDefault="001C5B51" w:rsidP="006C0903">
      <w:pPr>
        <w:pStyle w:val="ListParagraph"/>
        <w:numPr>
          <w:ilvl w:val="0"/>
          <w:numId w:val="11"/>
        </w:numPr>
        <w:spacing w:line="240" w:lineRule="auto"/>
        <w:rPr>
          <w:sz w:val="24"/>
          <w:szCs w:val="24"/>
        </w:rPr>
      </w:pPr>
      <w:r w:rsidRPr="006C0903">
        <w:rPr>
          <w:rFonts w:eastAsia="Times New Roman"/>
          <w:lang w:eastAsia="en-GB"/>
        </w:rPr>
        <w:lastRenderedPageBreak/>
        <w:t xml:space="preserve">In 2011/12 16,125 students studied directly with the University overseas and more </w:t>
      </w:r>
      <w:r w:rsidR="00F20C22" w:rsidRPr="006C0903">
        <w:rPr>
          <w:rFonts w:eastAsia="Times New Roman"/>
          <w:lang w:eastAsia="en-GB"/>
        </w:rPr>
        <w:t xml:space="preserve">than </w:t>
      </w:r>
      <w:r w:rsidRPr="006C0903">
        <w:rPr>
          <w:rFonts w:eastAsia="Times New Roman"/>
          <w:lang w:eastAsia="en-GB"/>
        </w:rPr>
        <w:t xml:space="preserve">37,100 students </w:t>
      </w:r>
      <w:r w:rsidR="005F7574">
        <w:rPr>
          <w:rFonts w:eastAsia="Times New Roman"/>
          <w:lang w:eastAsia="en-GB"/>
        </w:rPr>
        <w:t xml:space="preserve">studied </w:t>
      </w:r>
      <w:r w:rsidRPr="006C0903">
        <w:rPr>
          <w:rFonts w:eastAsia="Times New Roman"/>
          <w:lang w:eastAsia="en-GB"/>
        </w:rPr>
        <w:t>on validated programmes</w:t>
      </w:r>
      <w:r w:rsidR="005F7574">
        <w:rPr>
          <w:rFonts w:eastAsia="Times New Roman"/>
          <w:lang w:eastAsia="en-GB"/>
        </w:rPr>
        <w:t>.</w:t>
      </w:r>
    </w:p>
    <w:p w:rsidR="006C0903" w:rsidRPr="006C0903" w:rsidRDefault="001C5B51" w:rsidP="006C0903">
      <w:pPr>
        <w:pStyle w:val="ListParagraph"/>
        <w:numPr>
          <w:ilvl w:val="0"/>
          <w:numId w:val="11"/>
        </w:numPr>
        <w:spacing w:line="240" w:lineRule="auto"/>
        <w:rPr>
          <w:sz w:val="24"/>
          <w:szCs w:val="24"/>
        </w:rPr>
      </w:pPr>
      <w:r w:rsidRPr="006C0903">
        <w:rPr>
          <w:rFonts w:eastAsia="Times New Roman"/>
          <w:lang w:eastAsia="en-GB"/>
        </w:rPr>
        <w:t xml:space="preserve">49% of students had one </w:t>
      </w:r>
      <w:proofErr w:type="gramStart"/>
      <w:r w:rsidRPr="006C0903">
        <w:rPr>
          <w:rFonts w:eastAsia="Times New Roman"/>
          <w:lang w:eastAsia="en-GB"/>
        </w:rPr>
        <w:t>A</w:t>
      </w:r>
      <w:proofErr w:type="gramEnd"/>
      <w:r w:rsidRPr="006C0903">
        <w:rPr>
          <w:rFonts w:eastAsia="Times New Roman"/>
          <w:lang w:eastAsia="en-GB"/>
        </w:rPr>
        <w:t xml:space="preserve"> level or lower qualification at entry</w:t>
      </w:r>
      <w:r w:rsidR="005F7574">
        <w:rPr>
          <w:rFonts w:eastAsia="Times New Roman"/>
          <w:lang w:eastAsia="en-GB"/>
        </w:rPr>
        <w:t>.</w:t>
      </w:r>
    </w:p>
    <w:p w:rsidR="006C0903" w:rsidRPr="006C0903" w:rsidRDefault="001C5B51" w:rsidP="006C0903">
      <w:pPr>
        <w:pStyle w:val="ListParagraph"/>
        <w:numPr>
          <w:ilvl w:val="0"/>
          <w:numId w:val="11"/>
        </w:numPr>
        <w:spacing w:line="240" w:lineRule="auto"/>
        <w:rPr>
          <w:sz w:val="24"/>
          <w:szCs w:val="24"/>
        </w:rPr>
      </w:pPr>
      <w:r w:rsidRPr="006C0903">
        <w:rPr>
          <w:rFonts w:eastAsia="Times New Roman"/>
          <w:lang w:eastAsia="en-GB"/>
        </w:rPr>
        <w:t>The median age of our new undergraduate students is 30</w:t>
      </w:r>
      <w:r w:rsidR="005F7574">
        <w:rPr>
          <w:rFonts w:eastAsia="Times New Roman"/>
          <w:lang w:eastAsia="en-GB"/>
        </w:rPr>
        <w:t>.</w:t>
      </w:r>
    </w:p>
    <w:p w:rsidR="006C0903" w:rsidRPr="006C0903" w:rsidRDefault="001C5B51" w:rsidP="006C0903">
      <w:pPr>
        <w:pStyle w:val="ListParagraph"/>
        <w:numPr>
          <w:ilvl w:val="0"/>
          <w:numId w:val="11"/>
        </w:numPr>
        <w:spacing w:line="240" w:lineRule="auto"/>
        <w:rPr>
          <w:sz w:val="24"/>
          <w:szCs w:val="24"/>
        </w:rPr>
      </w:pPr>
      <w:r w:rsidRPr="006C0903">
        <w:rPr>
          <w:rFonts w:eastAsia="Times New Roman"/>
          <w:lang w:eastAsia="en-GB"/>
        </w:rPr>
        <w:t>17,108 OU students have disabilities</w:t>
      </w:r>
      <w:r w:rsidR="005F7574">
        <w:rPr>
          <w:rFonts w:eastAsia="Times New Roman"/>
          <w:lang w:eastAsia="en-GB"/>
        </w:rPr>
        <w:t>.</w:t>
      </w:r>
    </w:p>
    <w:p w:rsidR="006C0903" w:rsidRPr="006C0903" w:rsidRDefault="001C5B51" w:rsidP="006C0903">
      <w:pPr>
        <w:pStyle w:val="ListParagraph"/>
        <w:numPr>
          <w:ilvl w:val="0"/>
          <w:numId w:val="11"/>
        </w:numPr>
        <w:spacing w:line="240" w:lineRule="auto"/>
        <w:rPr>
          <w:sz w:val="24"/>
          <w:szCs w:val="24"/>
        </w:rPr>
      </w:pPr>
      <w:r w:rsidRPr="006C0903">
        <w:rPr>
          <w:rFonts w:eastAsia="Times New Roman"/>
          <w:lang w:eastAsia="en-GB"/>
        </w:rPr>
        <w:t>13,991 OU students are studying at postgraduate level</w:t>
      </w:r>
      <w:r w:rsidR="005F7574">
        <w:rPr>
          <w:rFonts w:eastAsia="Times New Roman"/>
          <w:lang w:eastAsia="en-GB"/>
        </w:rPr>
        <w:t>.</w:t>
      </w:r>
    </w:p>
    <w:p w:rsidR="006C0903" w:rsidRPr="006C0903" w:rsidRDefault="006C0903" w:rsidP="006C0903">
      <w:pPr>
        <w:pStyle w:val="ListParagraph"/>
        <w:numPr>
          <w:ilvl w:val="0"/>
          <w:numId w:val="11"/>
        </w:numPr>
        <w:spacing w:line="240" w:lineRule="auto"/>
        <w:rPr>
          <w:sz w:val="24"/>
          <w:szCs w:val="24"/>
        </w:rPr>
      </w:pPr>
      <w:r w:rsidRPr="006C0903">
        <w:t>The OU has a 41 year partnership with the BBC which has moved from late-night lectures in the 1970s to prime-time programmes such as Frozen Planet, Bang Goes the Theory, James May’s Big Ideas and The Money Programme.</w:t>
      </w:r>
    </w:p>
    <w:p w:rsidR="00A33793" w:rsidRPr="006C0903" w:rsidRDefault="006C0903" w:rsidP="006C0903">
      <w:pPr>
        <w:pStyle w:val="ListParagraph"/>
        <w:numPr>
          <w:ilvl w:val="0"/>
          <w:numId w:val="11"/>
        </w:numPr>
        <w:spacing w:line="240" w:lineRule="auto"/>
        <w:rPr>
          <w:sz w:val="24"/>
          <w:szCs w:val="24"/>
        </w:rPr>
      </w:pPr>
      <w:r w:rsidRPr="006C0903">
        <w:t>The OU came top for student satisfaction in the National Student Survey this year, and has been in the top three universities every year since the survey began in 2005. In 2011/12 it had a 93 per cent satisfaction rating. Over 70% of students are in full-time or part-time employment, and four out of five FTSE 100 companies have sponsored staff to take OU courses.</w:t>
      </w:r>
    </w:p>
    <w:p w:rsidR="00882980" w:rsidRPr="00A33793" w:rsidRDefault="00F20C22" w:rsidP="00882980">
      <w:pPr>
        <w:spacing w:before="100" w:beforeAutospacing="1" w:after="100" w:afterAutospacing="1" w:line="240" w:lineRule="auto"/>
        <w:rPr>
          <w:rFonts w:eastAsia="Times New Roman"/>
          <w:b/>
          <w:u w:val="single"/>
          <w:lang w:eastAsia="en-GB"/>
        </w:rPr>
      </w:pPr>
      <w:r w:rsidRPr="00A33793">
        <w:rPr>
          <w:rFonts w:eastAsia="Times New Roman"/>
          <w:b/>
          <w:u w:val="single"/>
          <w:lang w:eastAsia="en-GB"/>
        </w:rPr>
        <w:t>The OU online</w:t>
      </w:r>
    </w:p>
    <w:p w:rsidR="00C36A8D" w:rsidRPr="00C36A8D" w:rsidRDefault="00C36A8D" w:rsidP="00C36A8D">
      <w:pPr>
        <w:spacing w:before="100" w:beforeAutospacing="1" w:after="100" w:afterAutospacing="1" w:line="240" w:lineRule="auto"/>
        <w:rPr>
          <w:rFonts w:ascii="Calibri" w:eastAsia="Times New Roman" w:hAnsi="Calibri" w:cs="Arial"/>
          <w:lang w:eastAsia="en-GB"/>
        </w:rPr>
      </w:pPr>
      <w:r w:rsidRPr="00C36A8D">
        <w:rPr>
          <w:rFonts w:ascii="Calibri" w:eastAsia="Times New Roman" w:hAnsi="Calibri" w:cs="Arial"/>
          <w:b/>
          <w:bCs/>
          <w:lang w:eastAsia="en-GB"/>
        </w:rPr>
        <w:t xml:space="preserve">YouTube          </w:t>
      </w:r>
      <w:hyperlink r:id="rId10" w:history="1">
        <w:r w:rsidRPr="00C36A8D">
          <w:rPr>
            <w:rFonts w:ascii="Calibri" w:eastAsia="Times New Roman" w:hAnsi="Calibri" w:cs="Arial"/>
            <w:u w:val="single"/>
            <w:lang w:eastAsia="en-GB"/>
          </w:rPr>
          <w:t>http://www.youtube.com/ouT</w:t>
        </w:r>
      </w:hyperlink>
    </w:p>
    <w:p w:rsidR="00C36A8D" w:rsidRPr="00C36A8D" w:rsidRDefault="00C36A8D" w:rsidP="00C36A8D">
      <w:pPr>
        <w:numPr>
          <w:ilvl w:val="0"/>
          <w:numId w:val="12"/>
        </w:numPr>
        <w:spacing w:after="0" w:line="240" w:lineRule="auto"/>
        <w:contextualSpacing/>
        <w:rPr>
          <w:rFonts w:ascii="Calibri" w:eastAsia="Times New Roman" w:hAnsi="Calibri" w:cs="Arial"/>
          <w:lang w:eastAsia="en-GB"/>
        </w:rPr>
      </w:pPr>
      <w:r w:rsidRPr="00C36A8D">
        <w:rPr>
          <w:rFonts w:ascii="Calibri" w:eastAsia="Times New Roman" w:hAnsi="Calibri" w:cs="Arial"/>
          <w:lang w:eastAsia="en-GB"/>
        </w:rPr>
        <w:t xml:space="preserve">The OU has a dedicated channel on YouTube. OU View contains bite-sized learning from a wide range of subjects and an insight into studying with </w:t>
      </w:r>
      <w:r w:rsidR="005F7574">
        <w:rPr>
          <w:rFonts w:ascii="Calibri" w:eastAsia="Times New Roman" w:hAnsi="Calibri" w:cs="Arial"/>
          <w:lang w:eastAsia="en-GB"/>
        </w:rPr>
        <w:t>t</w:t>
      </w:r>
      <w:r w:rsidR="005F7574" w:rsidRPr="00C36A8D">
        <w:rPr>
          <w:rFonts w:ascii="Calibri" w:eastAsia="Times New Roman" w:hAnsi="Calibri" w:cs="Arial"/>
          <w:lang w:eastAsia="en-GB"/>
        </w:rPr>
        <w:t xml:space="preserve">he </w:t>
      </w:r>
      <w:r w:rsidRPr="00C36A8D">
        <w:rPr>
          <w:rFonts w:ascii="Calibri" w:eastAsia="Times New Roman" w:hAnsi="Calibri" w:cs="Arial"/>
          <w:lang w:eastAsia="en-GB"/>
        </w:rPr>
        <w:t>OU through the eyes of our staff and students</w:t>
      </w:r>
      <w:r w:rsidR="005F7574">
        <w:rPr>
          <w:rFonts w:ascii="Calibri" w:eastAsia="Times New Roman" w:hAnsi="Calibri" w:cs="Arial"/>
          <w:lang w:eastAsia="en-GB"/>
        </w:rPr>
        <w:t>.</w:t>
      </w:r>
      <w:r w:rsidRPr="00C36A8D">
        <w:rPr>
          <w:rFonts w:ascii="Calibri" w:eastAsia="Times New Roman" w:hAnsi="Calibri" w:cs="Arial"/>
          <w:lang w:eastAsia="en-GB"/>
        </w:rPr>
        <w:t xml:space="preserve"> </w:t>
      </w:r>
    </w:p>
    <w:p w:rsidR="00C36A8D" w:rsidRPr="00C36A8D" w:rsidRDefault="00C36A8D" w:rsidP="00C36A8D">
      <w:pPr>
        <w:numPr>
          <w:ilvl w:val="0"/>
          <w:numId w:val="12"/>
        </w:numPr>
        <w:spacing w:after="0" w:line="240" w:lineRule="auto"/>
        <w:contextualSpacing/>
        <w:rPr>
          <w:rFonts w:ascii="Calibri" w:eastAsia="Times New Roman" w:hAnsi="Calibri" w:cs="Arial"/>
          <w:lang w:eastAsia="en-GB"/>
        </w:rPr>
      </w:pPr>
      <w:r w:rsidRPr="00C36A8D">
        <w:rPr>
          <w:rFonts w:ascii="Calibri" w:eastAsia="Times New Roman" w:hAnsi="Calibri" w:cs="Arial"/>
          <w:lang w:eastAsia="en-GB"/>
        </w:rPr>
        <w:t xml:space="preserve">The OU is YouTube’s most popular European university with almost 14 million views by more than 7million visitors. </w:t>
      </w:r>
    </w:p>
    <w:p w:rsidR="00C36A8D" w:rsidRPr="00C36A8D" w:rsidRDefault="00C36A8D" w:rsidP="00C36A8D">
      <w:pPr>
        <w:numPr>
          <w:ilvl w:val="0"/>
          <w:numId w:val="12"/>
        </w:numPr>
        <w:spacing w:after="0" w:line="240" w:lineRule="auto"/>
        <w:contextualSpacing/>
        <w:rPr>
          <w:rFonts w:ascii="Calibri" w:eastAsia="Times New Roman" w:hAnsi="Calibri" w:cs="Arial"/>
          <w:lang w:eastAsia="en-GB"/>
        </w:rPr>
      </w:pPr>
      <w:r w:rsidRPr="00C36A8D">
        <w:rPr>
          <w:rFonts w:ascii="Calibri" w:eastAsia="Times New Roman" w:hAnsi="Calibri" w:cs="Arial"/>
          <w:lang w:eastAsia="en-GB"/>
        </w:rPr>
        <w:t>86% of video views are from outside the UK</w:t>
      </w:r>
      <w:r w:rsidR="005F7574">
        <w:rPr>
          <w:rFonts w:ascii="Calibri" w:eastAsia="Times New Roman" w:hAnsi="Calibri" w:cs="Arial"/>
          <w:lang w:eastAsia="en-GB"/>
        </w:rPr>
        <w:t>.</w:t>
      </w:r>
    </w:p>
    <w:p w:rsidR="00C36A8D" w:rsidRPr="00C36A8D" w:rsidRDefault="00C36A8D" w:rsidP="00C36A8D">
      <w:pPr>
        <w:spacing w:before="100" w:beforeAutospacing="1" w:after="100" w:afterAutospacing="1" w:line="240" w:lineRule="auto"/>
        <w:rPr>
          <w:rFonts w:ascii="Calibri" w:eastAsia="Times New Roman" w:hAnsi="Calibri" w:cs="Arial"/>
          <w:lang w:eastAsia="en-GB"/>
        </w:rPr>
      </w:pPr>
      <w:proofErr w:type="spellStart"/>
      <w:r w:rsidRPr="00C36A8D">
        <w:rPr>
          <w:rFonts w:ascii="Calibri" w:eastAsia="Times New Roman" w:hAnsi="Calibri" w:cs="Arial"/>
          <w:b/>
          <w:bCs/>
          <w:lang w:eastAsia="en-GB"/>
        </w:rPr>
        <w:t>OpenLearn</w:t>
      </w:r>
      <w:proofErr w:type="spellEnd"/>
      <w:r w:rsidRPr="00C36A8D">
        <w:rPr>
          <w:rFonts w:ascii="Calibri" w:eastAsia="Times New Roman" w:hAnsi="Calibri" w:cs="Arial"/>
          <w:b/>
          <w:bCs/>
          <w:lang w:eastAsia="en-GB"/>
        </w:rPr>
        <w:t xml:space="preserve">       </w:t>
      </w:r>
      <w:hyperlink r:id="rId11" w:history="1">
        <w:r w:rsidRPr="00C36A8D">
          <w:rPr>
            <w:rFonts w:ascii="Calibri" w:eastAsia="Times New Roman" w:hAnsi="Calibri" w:cs="Arial"/>
            <w:u w:val="single"/>
            <w:lang w:eastAsia="en-GB"/>
          </w:rPr>
          <w:t>www.open.ac.uk/openlearn</w:t>
        </w:r>
      </w:hyperlink>
    </w:p>
    <w:p w:rsidR="00C36A8D" w:rsidRPr="00C36A8D" w:rsidRDefault="00C36A8D" w:rsidP="00C36A8D">
      <w:pPr>
        <w:numPr>
          <w:ilvl w:val="0"/>
          <w:numId w:val="13"/>
        </w:numPr>
        <w:spacing w:after="0" w:line="240" w:lineRule="auto"/>
        <w:contextualSpacing/>
        <w:rPr>
          <w:rFonts w:ascii="Calibri" w:eastAsia="Times New Roman" w:hAnsi="Calibri" w:cs="Arial"/>
          <w:lang w:eastAsia="en-GB"/>
        </w:rPr>
      </w:pPr>
      <w:proofErr w:type="spellStart"/>
      <w:r w:rsidRPr="00C36A8D">
        <w:rPr>
          <w:rFonts w:ascii="Calibri" w:eastAsia="Times New Roman" w:hAnsi="Calibri" w:cs="Arial"/>
          <w:lang w:eastAsia="en-GB"/>
        </w:rPr>
        <w:t>OpenLearn</w:t>
      </w:r>
      <w:proofErr w:type="spellEnd"/>
      <w:r w:rsidRPr="00C36A8D">
        <w:rPr>
          <w:rFonts w:ascii="Calibri" w:eastAsia="Times New Roman" w:hAnsi="Calibri" w:cs="Arial"/>
          <w:lang w:eastAsia="en-GB"/>
        </w:rPr>
        <w:t>, a free learning resources website from the OU, has had more than 25 million visits since its launch in 2006</w:t>
      </w:r>
      <w:r w:rsidR="002E4F7C">
        <w:rPr>
          <w:rFonts w:ascii="Calibri" w:eastAsia="Times New Roman" w:hAnsi="Calibri" w:cs="Arial"/>
          <w:lang w:eastAsia="en-GB"/>
        </w:rPr>
        <w:t>.</w:t>
      </w:r>
      <w:r w:rsidRPr="00C36A8D">
        <w:rPr>
          <w:rFonts w:ascii="Calibri" w:eastAsia="Times New Roman" w:hAnsi="Calibri" w:cs="Arial"/>
          <w:lang w:eastAsia="en-GB"/>
        </w:rPr>
        <w:t xml:space="preserve"> </w:t>
      </w:r>
    </w:p>
    <w:p w:rsidR="00C36A8D" w:rsidRPr="00C36A8D" w:rsidRDefault="00C36A8D" w:rsidP="00C36A8D">
      <w:pPr>
        <w:numPr>
          <w:ilvl w:val="0"/>
          <w:numId w:val="13"/>
        </w:numPr>
        <w:spacing w:after="0" w:line="240" w:lineRule="auto"/>
        <w:contextualSpacing/>
        <w:rPr>
          <w:rFonts w:ascii="Calibri" w:eastAsia="Times New Roman" w:hAnsi="Calibri" w:cs="Arial"/>
          <w:lang w:eastAsia="en-GB"/>
        </w:rPr>
      </w:pPr>
      <w:r w:rsidRPr="00C36A8D">
        <w:rPr>
          <w:rFonts w:ascii="Calibri" w:eastAsia="Times New Roman" w:hAnsi="Calibri" w:cs="Arial"/>
          <w:lang w:eastAsia="en-GB"/>
        </w:rPr>
        <w:t>The site averages 400,000 unique visitors a month</w:t>
      </w:r>
      <w:r w:rsidR="002E4F7C">
        <w:rPr>
          <w:rFonts w:ascii="Calibri" w:eastAsia="Times New Roman" w:hAnsi="Calibri" w:cs="Arial"/>
          <w:lang w:eastAsia="en-GB"/>
        </w:rPr>
        <w:t>.</w:t>
      </w:r>
      <w:r w:rsidRPr="00C36A8D">
        <w:rPr>
          <w:rFonts w:ascii="Calibri" w:eastAsia="Times New Roman" w:hAnsi="Calibri" w:cs="Arial"/>
          <w:lang w:eastAsia="en-GB"/>
        </w:rPr>
        <w:t xml:space="preserve"> </w:t>
      </w:r>
    </w:p>
    <w:p w:rsidR="00C36A8D" w:rsidRPr="00C36A8D" w:rsidRDefault="002E4F7C" w:rsidP="00C36A8D">
      <w:pPr>
        <w:numPr>
          <w:ilvl w:val="0"/>
          <w:numId w:val="13"/>
        </w:numPr>
        <w:spacing w:after="0" w:line="240" w:lineRule="auto"/>
        <w:contextualSpacing/>
        <w:rPr>
          <w:rFonts w:ascii="Calibri" w:eastAsia="Times New Roman" w:hAnsi="Calibri" w:cs="Arial"/>
          <w:lang w:eastAsia="en-GB"/>
        </w:rPr>
      </w:pPr>
      <w:proofErr w:type="spellStart"/>
      <w:r>
        <w:rPr>
          <w:rFonts w:ascii="Calibri" w:eastAsia="Times New Roman" w:hAnsi="Calibri" w:cs="Arial"/>
          <w:lang w:eastAsia="en-GB"/>
        </w:rPr>
        <w:t>OpenLearn</w:t>
      </w:r>
      <w:proofErr w:type="spellEnd"/>
      <w:r>
        <w:rPr>
          <w:rFonts w:ascii="Calibri" w:eastAsia="Times New Roman" w:hAnsi="Calibri" w:cs="Arial"/>
          <w:lang w:eastAsia="en-GB"/>
        </w:rPr>
        <w:t xml:space="preserve"> h</w:t>
      </w:r>
      <w:r w:rsidRPr="00C36A8D">
        <w:rPr>
          <w:rFonts w:ascii="Calibri" w:eastAsia="Times New Roman" w:hAnsi="Calibri" w:cs="Arial"/>
          <w:lang w:eastAsia="en-GB"/>
        </w:rPr>
        <w:t xml:space="preserve">as </w:t>
      </w:r>
      <w:r w:rsidR="00C36A8D" w:rsidRPr="00C36A8D">
        <w:rPr>
          <w:rFonts w:ascii="Calibri" w:eastAsia="Times New Roman" w:hAnsi="Calibri" w:cs="Arial"/>
          <w:lang w:eastAsia="en-GB"/>
        </w:rPr>
        <w:t>around 11,000</w:t>
      </w:r>
      <w:r>
        <w:rPr>
          <w:rFonts w:ascii="Calibri" w:eastAsia="Times New Roman" w:hAnsi="Calibri" w:cs="Arial"/>
          <w:lang w:eastAsia="en-GB"/>
        </w:rPr>
        <w:t xml:space="preserve"> </w:t>
      </w:r>
      <w:r w:rsidR="00C36A8D" w:rsidRPr="00C36A8D">
        <w:rPr>
          <w:rFonts w:ascii="Calibri" w:eastAsia="Times New Roman" w:hAnsi="Calibri" w:cs="Arial"/>
          <w:lang w:eastAsia="en-GB"/>
        </w:rPr>
        <w:t>hours of learning materials including 8,000 hours taken from our undergraduate and postgraduate modules</w:t>
      </w:r>
      <w:r>
        <w:rPr>
          <w:rFonts w:ascii="Calibri" w:eastAsia="Times New Roman" w:hAnsi="Calibri" w:cs="Arial"/>
          <w:lang w:eastAsia="en-GB"/>
        </w:rPr>
        <w:t>.</w:t>
      </w:r>
      <w:r w:rsidR="00C36A8D" w:rsidRPr="00C36A8D">
        <w:rPr>
          <w:rFonts w:ascii="Calibri" w:eastAsia="Times New Roman" w:hAnsi="Calibri" w:cs="Arial"/>
          <w:lang w:eastAsia="en-GB"/>
        </w:rPr>
        <w:t xml:space="preserve"> </w:t>
      </w:r>
    </w:p>
    <w:p w:rsidR="00C36A8D" w:rsidRPr="00C36A8D" w:rsidRDefault="002E4F7C" w:rsidP="00C36A8D">
      <w:pPr>
        <w:numPr>
          <w:ilvl w:val="0"/>
          <w:numId w:val="13"/>
        </w:numPr>
        <w:spacing w:after="0" w:line="240" w:lineRule="auto"/>
        <w:contextualSpacing/>
        <w:rPr>
          <w:rFonts w:ascii="Calibri" w:eastAsia="Times New Roman" w:hAnsi="Calibri" w:cs="Arial"/>
          <w:lang w:eastAsia="en-GB"/>
        </w:rPr>
      </w:pPr>
      <w:r>
        <w:rPr>
          <w:rFonts w:ascii="Calibri" w:eastAsia="Times New Roman" w:hAnsi="Calibri" w:cs="Arial"/>
          <w:lang w:eastAsia="en-GB"/>
        </w:rPr>
        <w:t>The site h</w:t>
      </w:r>
      <w:r w:rsidRPr="00C36A8D">
        <w:rPr>
          <w:rFonts w:ascii="Calibri" w:eastAsia="Times New Roman" w:hAnsi="Calibri" w:cs="Arial"/>
          <w:lang w:eastAsia="en-GB"/>
        </w:rPr>
        <w:t xml:space="preserve">as </w:t>
      </w:r>
      <w:r w:rsidR="00C36A8D" w:rsidRPr="00C36A8D">
        <w:rPr>
          <w:rFonts w:ascii="Calibri" w:eastAsia="Times New Roman" w:hAnsi="Calibri" w:cs="Arial"/>
          <w:lang w:eastAsia="en-GB"/>
        </w:rPr>
        <w:t xml:space="preserve">643 active study units, plus educational </w:t>
      </w:r>
      <w:proofErr w:type="spellStart"/>
      <w:r w:rsidR="00C36A8D" w:rsidRPr="00C36A8D">
        <w:rPr>
          <w:rFonts w:ascii="Calibri" w:eastAsia="Times New Roman" w:hAnsi="Calibri" w:cs="Arial"/>
          <w:lang w:eastAsia="en-GB"/>
        </w:rPr>
        <w:t>interactives</w:t>
      </w:r>
      <w:proofErr w:type="spellEnd"/>
      <w:r w:rsidR="00C36A8D" w:rsidRPr="00C36A8D">
        <w:rPr>
          <w:rFonts w:ascii="Calibri" w:eastAsia="Times New Roman" w:hAnsi="Calibri" w:cs="Arial"/>
          <w:lang w:eastAsia="en-GB"/>
        </w:rPr>
        <w:t>, topical videos, academic blogs, direct access to OU podcasts and opportunities to order free printed materials</w:t>
      </w:r>
      <w:r>
        <w:rPr>
          <w:rFonts w:ascii="Calibri" w:eastAsia="Times New Roman" w:hAnsi="Calibri" w:cs="Arial"/>
          <w:lang w:eastAsia="en-GB"/>
        </w:rPr>
        <w:t>.</w:t>
      </w:r>
      <w:r w:rsidR="00C36A8D" w:rsidRPr="00C36A8D">
        <w:rPr>
          <w:rFonts w:ascii="Calibri" w:eastAsia="Times New Roman" w:hAnsi="Calibri" w:cs="Arial"/>
          <w:lang w:eastAsia="en-GB"/>
        </w:rPr>
        <w:t xml:space="preserve"> </w:t>
      </w:r>
    </w:p>
    <w:p w:rsidR="00C36A8D" w:rsidRPr="00C36A8D" w:rsidRDefault="00C36A8D" w:rsidP="00C36A8D">
      <w:pPr>
        <w:numPr>
          <w:ilvl w:val="0"/>
          <w:numId w:val="13"/>
        </w:numPr>
        <w:spacing w:after="0" w:line="240" w:lineRule="auto"/>
        <w:contextualSpacing/>
        <w:rPr>
          <w:rFonts w:ascii="Calibri" w:eastAsia="Times New Roman" w:hAnsi="Calibri" w:cs="Arial"/>
          <w:lang w:eastAsia="en-GB"/>
        </w:rPr>
      </w:pPr>
      <w:proofErr w:type="spellStart"/>
      <w:r w:rsidRPr="00C36A8D">
        <w:rPr>
          <w:rFonts w:ascii="Calibri" w:eastAsia="Times New Roman" w:hAnsi="Calibri" w:cs="Arial"/>
          <w:lang w:eastAsia="en-GB"/>
        </w:rPr>
        <w:t>OpenLearn</w:t>
      </w:r>
      <w:proofErr w:type="spellEnd"/>
      <w:r w:rsidRPr="00C36A8D">
        <w:rPr>
          <w:rFonts w:ascii="Calibri" w:eastAsia="Times New Roman" w:hAnsi="Calibri" w:cs="Arial"/>
          <w:lang w:eastAsia="en-GB"/>
        </w:rPr>
        <w:t xml:space="preserve"> won an Innovation Award from the University Design Consortium at Arizona State University, recognising its promotion of equal education opportunity and development of web-based communities</w:t>
      </w:r>
      <w:r w:rsidR="002E4F7C">
        <w:rPr>
          <w:rFonts w:ascii="Calibri" w:eastAsia="Times New Roman" w:hAnsi="Calibri" w:cs="Arial"/>
          <w:lang w:eastAsia="en-GB"/>
        </w:rPr>
        <w:t>.</w:t>
      </w:r>
    </w:p>
    <w:p w:rsidR="00C36A8D" w:rsidRPr="00C36A8D" w:rsidRDefault="00C36A8D" w:rsidP="00C36A8D">
      <w:pPr>
        <w:spacing w:before="100" w:beforeAutospacing="1" w:after="100" w:afterAutospacing="1" w:line="240" w:lineRule="auto"/>
        <w:rPr>
          <w:rFonts w:ascii="Calibri" w:eastAsia="Times New Roman" w:hAnsi="Calibri" w:cs="Arial"/>
          <w:lang w:eastAsia="en-GB"/>
        </w:rPr>
      </w:pPr>
      <w:proofErr w:type="gramStart"/>
      <w:r w:rsidRPr="00C36A8D">
        <w:rPr>
          <w:rFonts w:ascii="Calibri" w:eastAsia="Times New Roman" w:hAnsi="Calibri" w:cs="Arial"/>
          <w:b/>
          <w:bCs/>
          <w:lang w:eastAsia="en-GB"/>
        </w:rPr>
        <w:t>iTunes</w:t>
      </w:r>
      <w:proofErr w:type="gramEnd"/>
      <w:r w:rsidRPr="00C36A8D">
        <w:rPr>
          <w:rFonts w:ascii="Calibri" w:eastAsia="Times New Roman" w:hAnsi="Calibri" w:cs="Arial"/>
          <w:b/>
          <w:bCs/>
          <w:lang w:eastAsia="en-GB"/>
        </w:rPr>
        <w:t xml:space="preserve"> U          </w:t>
      </w:r>
      <w:hyperlink r:id="rId12" w:history="1">
        <w:r w:rsidRPr="00C36A8D">
          <w:rPr>
            <w:rFonts w:ascii="Calibri" w:eastAsia="Times New Roman" w:hAnsi="Calibri" w:cs="Arial"/>
            <w:u w:val="single"/>
            <w:lang w:eastAsia="en-GB"/>
          </w:rPr>
          <w:t>www.itunes.com</w:t>
        </w:r>
      </w:hyperlink>
    </w:p>
    <w:p w:rsidR="00C36A8D" w:rsidRPr="00C36A8D" w:rsidRDefault="00C36A8D" w:rsidP="00C36A8D">
      <w:pPr>
        <w:numPr>
          <w:ilvl w:val="0"/>
          <w:numId w:val="14"/>
        </w:numPr>
        <w:spacing w:after="0" w:line="240" w:lineRule="auto"/>
        <w:contextualSpacing/>
        <w:rPr>
          <w:rFonts w:ascii="Calibri" w:eastAsia="Times New Roman" w:hAnsi="Calibri" w:cs="Arial"/>
          <w:lang w:eastAsia="en-GB"/>
        </w:rPr>
      </w:pPr>
      <w:r w:rsidRPr="00C36A8D">
        <w:rPr>
          <w:rFonts w:ascii="Calibri" w:eastAsia="Times New Roman" w:hAnsi="Calibri" w:cs="Arial"/>
          <w:lang w:eastAsia="en-GB"/>
        </w:rPr>
        <w:t xml:space="preserve">In April the OU became the first university in Europe to reach more than one million subscriptions </w:t>
      </w:r>
      <w:r w:rsidR="002E4F7C" w:rsidRPr="00C36A8D">
        <w:rPr>
          <w:rFonts w:ascii="Calibri" w:eastAsia="Times New Roman" w:hAnsi="Calibri" w:cs="Arial"/>
          <w:lang w:eastAsia="en-GB"/>
        </w:rPr>
        <w:t>since its launch in January 2012</w:t>
      </w:r>
      <w:r w:rsidRPr="00C36A8D">
        <w:rPr>
          <w:rFonts w:ascii="Calibri" w:eastAsia="Times New Roman" w:hAnsi="Calibri" w:cs="Arial"/>
          <w:lang w:eastAsia="en-GB"/>
        </w:rPr>
        <w:t>through its 52 courses on the new iTunes U App</w:t>
      </w:r>
      <w:r w:rsidR="002E4F7C">
        <w:rPr>
          <w:rFonts w:ascii="Calibri" w:eastAsia="Times New Roman" w:hAnsi="Calibri" w:cs="Arial"/>
          <w:lang w:eastAsia="en-GB"/>
        </w:rPr>
        <w:t>.</w:t>
      </w:r>
      <w:r w:rsidRPr="00C36A8D">
        <w:rPr>
          <w:rFonts w:ascii="Calibri" w:eastAsia="Times New Roman" w:hAnsi="Calibri" w:cs="Arial"/>
          <w:lang w:eastAsia="en-GB"/>
        </w:rPr>
        <w:t xml:space="preserve"> </w:t>
      </w:r>
    </w:p>
    <w:p w:rsidR="00C36A8D" w:rsidRPr="003C546D" w:rsidRDefault="00C36A8D" w:rsidP="00C36A8D">
      <w:pPr>
        <w:numPr>
          <w:ilvl w:val="0"/>
          <w:numId w:val="14"/>
        </w:numPr>
        <w:spacing w:after="0" w:line="240" w:lineRule="auto"/>
        <w:contextualSpacing/>
        <w:rPr>
          <w:rFonts w:eastAsia="Times New Roman" w:cs="Arial"/>
          <w:lang w:eastAsia="en-GB"/>
        </w:rPr>
      </w:pPr>
      <w:r w:rsidRPr="00C36A8D">
        <w:rPr>
          <w:rFonts w:ascii="Calibri" w:eastAsia="Times New Roman" w:hAnsi="Calibri" w:cs="Arial"/>
          <w:lang w:eastAsia="en-GB"/>
        </w:rPr>
        <w:t xml:space="preserve">The OU’s extensive material on iTunes U has had more than 59 million downloads from 8.2 </w:t>
      </w:r>
      <w:r w:rsidRPr="003C546D">
        <w:rPr>
          <w:rFonts w:eastAsia="Times New Roman" w:cs="Arial"/>
          <w:lang w:eastAsia="en-GB"/>
        </w:rPr>
        <w:t>million visitors</w:t>
      </w:r>
      <w:r w:rsidR="002E4F7C" w:rsidRPr="003C546D">
        <w:rPr>
          <w:rFonts w:eastAsia="Times New Roman" w:cs="Arial"/>
          <w:lang w:eastAsia="en-GB"/>
        </w:rPr>
        <w:t>.</w:t>
      </w:r>
    </w:p>
    <w:p w:rsidR="00C36A8D" w:rsidRPr="003C546D" w:rsidRDefault="00C36A8D" w:rsidP="00C36A8D">
      <w:pPr>
        <w:numPr>
          <w:ilvl w:val="0"/>
          <w:numId w:val="14"/>
        </w:numPr>
        <w:spacing w:after="0" w:line="240" w:lineRule="auto"/>
        <w:contextualSpacing/>
        <w:rPr>
          <w:rFonts w:eastAsia="Times New Roman" w:cs="Arial"/>
          <w:lang w:eastAsia="en-GB"/>
        </w:rPr>
      </w:pPr>
      <w:r w:rsidRPr="003C546D">
        <w:rPr>
          <w:rFonts w:eastAsia="Times New Roman" w:cs="Arial"/>
          <w:lang w:eastAsia="en-GB"/>
        </w:rPr>
        <w:t>85% of visitors are from outside the U</w:t>
      </w:r>
      <w:r w:rsidR="002E4F7C" w:rsidRPr="003C546D">
        <w:rPr>
          <w:rFonts w:eastAsia="Times New Roman" w:cs="Arial"/>
          <w:lang w:eastAsia="en-GB"/>
        </w:rPr>
        <w:t>.</w:t>
      </w:r>
      <w:r w:rsidRPr="003C546D">
        <w:rPr>
          <w:rFonts w:eastAsia="Times New Roman" w:cs="Arial"/>
          <w:lang w:eastAsia="en-GB"/>
        </w:rPr>
        <w:t xml:space="preserve">K </w:t>
      </w:r>
    </w:p>
    <w:p w:rsidR="00C36A8D" w:rsidRPr="003C546D" w:rsidRDefault="00C36A8D" w:rsidP="00C36A8D">
      <w:pPr>
        <w:numPr>
          <w:ilvl w:val="0"/>
          <w:numId w:val="14"/>
        </w:numPr>
        <w:spacing w:after="0" w:line="240" w:lineRule="auto"/>
        <w:contextualSpacing/>
        <w:rPr>
          <w:rFonts w:eastAsia="Times New Roman" w:cs="Arial"/>
          <w:lang w:eastAsia="en-GB"/>
        </w:rPr>
      </w:pPr>
      <w:r w:rsidRPr="003C546D">
        <w:rPr>
          <w:rFonts w:eastAsia="Times New Roman" w:cs="Arial"/>
          <w:lang w:eastAsia="en-GB"/>
        </w:rPr>
        <w:t xml:space="preserve">96% of respondents to an OU iTunes U audience survey said they use the materials for learning   </w:t>
      </w:r>
      <w:hyperlink r:id="rId13" w:history="1">
        <w:r w:rsidRPr="003C546D">
          <w:rPr>
            <w:rFonts w:eastAsia="Times New Roman" w:cs="Arial"/>
            <w:u w:val="single"/>
            <w:lang w:eastAsia="en-GB"/>
          </w:rPr>
          <w:t>http://projects.kmi.open.ac.uk/itunesu/</w:t>
        </w:r>
      </w:hyperlink>
    </w:p>
    <w:p w:rsidR="00F20C22" w:rsidRDefault="00F20C22" w:rsidP="00C36A8D">
      <w:pPr>
        <w:spacing w:before="100" w:beforeAutospacing="1" w:after="100" w:afterAutospacing="1" w:line="240" w:lineRule="auto"/>
        <w:rPr>
          <w:rFonts w:eastAsia="Times New Roman" w:cs="Arial"/>
          <w:lang w:eastAsia="en-GB"/>
        </w:rPr>
      </w:pPr>
    </w:p>
    <w:p w:rsidR="003C546D" w:rsidRDefault="003C546D" w:rsidP="00C36A8D">
      <w:pPr>
        <w:spacing w:before="100" w:beforeAutospacing="1" w:after="100" w:afterAutospacing="1" w:line="240" w:lineRule="auto"/>
        <w:rPr>
          <w:rFonts w:eastAsia="Times New Roman" w:cs="Arial"/>
          <w:lang w:eastAsia="en-GB"/>
        </w:rPr>
      </w:pPr>
    </w:p>
    <w:p w:rsidR="003C546D" w:rsidRPr="00C36A8D" w:rsidRDefault="003C546D" w:rsidP="00C36A8D">
      <w:pPr>
        <w:spacing w:before="100" w:beforeAutospacing="1" w:after="100" w:afterAutospacing="1" w:line="240" w:lineRule="auto"/>
        <w:rPr>
          <w:rFonts w:eastAsia="Times New Roman" w:cs="Arial"/>
          <w:lang w:eastAsia="en-GB"/>
        </w:rPr>
      </w:pPr>
    </w:p>
    <w:p w:rsidR="001C5B51" w:rsidRDefault="00F20C22">
      <w:pPr>
        <w:rPr>
          <w:b/>
          <w:sz w:val="20"/>
          <w:szCs w:val="20"/>
        </w:rPr>
      </w:pPr>
      <w:proofErr w:type="spellStart"/>
      <w:r w:rsidRPr="00AC5559">
        <w:rPr>
          <w:b/>
          <w:sz w:val="20"/>
          <w:szCs w:val="20"/>
        </w:rPr>
        <w:t>OUAnywhere</w:t>
      </w:r>
      <w:proofErr w:type="spellEnd"/>
    </w:p>
    <w:p w:rsidR="00EA63D7" w:rsidRPr="00EA63D7" w:rsidRDefault="003C546D" w:rsidP="00EA63D7">
      <w:pPr>
        <w:pStyle w:val="ListParagraph"/>
        <w:numPr>
          <w:ilvl w:val="0"/>
          <w:numId w:val="8"/>
        </w:numPr>
      </w:pPr>
      <w:proofErr w:type="spellStart"/>
      <w:r>
        <w:t>OUAnywhere</w:t>
      </w:r>
      <w:proofErr w:type="spellEnd"/>
      <w:r>
        <w:t xml:space="preserve"> i</w:t>
      </w:r>
      <w:r w:rsidR="00EA63D7" w:rsidRPr="00EA63D7">
        <w:t xml:space="preserve">s an app launching in February 2013 for </w:t>
      </w:r>
      <w:proofErr w:type="spellStart"/>
      <w:r w:rsidR="00EA63D7" w:rsidRPr="00EA63D7">
        <w:t>iOS</w:t>
      </w:r>
      <w:proofErr w:type="spellEnd"/>
      <w:r w:rsidR="00EA63D7" w:rsidRPr="00EA63D7">
        <w:t>, Android, Kindle Fire, and Microsoft Surface.</w:t>
      </w:r>
    </w:p>
    <w:p w:rsidR="00EA63D7" w:rsidRPr="00EA63D7" w:rsidRDefault="003C546D" w:rsidP="00EA63D7">
      <w:pPr>
        <w:pStyle w:val="ListParagraph"/>
        <w:numPr>
          <w:ilvl w:val="0"/>
          <w:numId w:val="8"/>
        </w:numPr>
      </w:pPr>
      <w:r>
        <w:t>It w</w:t>
      </w:r>
      <w:r w:rsidR="00EA63D7" w:rsidRPr="00EA63D7">
        <w:t>ill change how OU undergraduates study by providing full access to main course texts and audio/visual materials anywhere they are through smartphone and tablet devices.</w:t>
      </w:r>
      <w:r w:rsidR="00EA63D7">
        <w:t xml:space="preserve"> The first “university in your pocket”.</w:t>
      </w:r>
    </w:p>
    <w:p w:rsidR="00EA63D7" w:rsidRPr="00EA63D7" w:rsidRDefault="003C546D" w:rsidP="00EA63D7">
      <w:pPr>
        <w:pStyle w:val="ListParagraph"/>
        <w:numPr>
          <w:ilvl w:val="0"/>
          <w:numId w:val="8"/>
        </w:numPr>
      </w:pPr>
      <w:proofErr w:type="spellStart"/>
      <w:r>
        <w:t>OUAnywhere</w:t>
      </w:r>
      <w:proofErr w:type="spellEnd"/>
      <w:r>
        <w:t xml:space="preserve"> e</w:t>
      </w:r>
      <w:r w:rsidR="00EA63D7" w:rsidRPr="00EA63D7">
        <w:t xml:space="preserve">mbodies the OU’s dedication to innovation in </w:t>
      </w:r>
      <w:proofErr w:type="gramStart"/>
      <w:r w:rsidR="00EA63D7" w:rsidRPr="00EA63D7">
        <w:t>HE</w:t>
      </w:r>
      <w:proofErr w:type="gramEnd"/>
      <w:r w:rsidR="00EA63D7" w:rsidRPr="00EA63D7">
        <w:t xml:space="preserve"> with £1m backing from the University.</w:t>
      </w:r>
    </w:p>
    <w:p w:rsidR="006C0903" w:rsidRPr="006C0903" w:rsidRDefault="006C0903" w:rsidP="006C0903">
      <w:pPr>
        <w:tabs>
          <w:tab w:val="left" w:pos="3470"/>
        </w:tabs>
        <w:spacing w:line="240" w:lineRule="auto"/>
        <w:rPr>
          <w:rFonts w:cs="Arial"/>
          <w:b/>
        </w:rPr>
      </w:pPr>
      <w:r w:rsidRPr="006C0903">
        <w:rPr>
          <w:rFonts w:cs="Arial"/>
          <w:b/>
        </w:rPr>
        <w:t>Media Enquiries</w:t>
      </w:r>
    </w:p>
    <w:p w:rsidR="006C0903" w:rsidRPr="006C0903" w:rsidRDefault="006C0903" w:rsidP="006C0903">
      <w:pPr>
        <w:tabs>
          <w:tab w:val="left" w:pos="3470"/>
        </w:tabs>
        <w:spacing w:line="240" w:lineRule="auto"/>
        <w:rPr>
          <w:rFonts w:cs="Arial"/>
        </w:rPr>
      </w:pPr>
      <w:r w:rsidRPr="006C0903">
        <w:rPr>
          <w:rFonts w:cs="Arial"/>
        </w:rPr>
        <w:t xml:space="preserve">Tim Weber, Director, Edelman, Tel: +44 (0)20 3047 2487, Mob: +44(0)7875 945 636, Email: </w:t>
      </w:r>
      <w:hyperlink r:id="rId14" w:history="1">
        <w:r w:rsidRPr="006C0903">
          <w:rPr>
            <w:rStyle w:val="Hyperlink"/>
            <w:rFonts w:cs="Arial"/>
          </w:rPr>
          <w:t>Tim.Weber@edelman.com</w:t>
        </w:r>
      </w:hyperlink>
    </w:p>
    <w:p w:rsidR="006C0903" w:rsidRPr="006C0903" w:rsidRDefault="006C0903" w:rsidP="006C0903">
      <w:pPr>
        <w:tabs>
          <w:tab w:val="left" w:pos="3470"/>
        </w:tabs>
        <w:spacing w:line="240" w:lineRule="auto"/>
        <w:rPr>
          <w:rFonts w:cs="Arial"/>
        </w:rPr>
      </w:pPr>
      <w:proofErr w:type="gramStart"/>
      <w:r w:rsidRPr="006C0903">
        <w:rPr>
          <w:rFonts w:cs="Arial"/>
        </w:rPr>
        <w:t>or</w:t>
      </w:r>
      <w:proofErr w:type="gramEnd"/>
    </w:p>
    <w:p w:rsidR="006C0903" w:rsidRPr="006C0903" w:rsidRDefault="006C0903" w:rsidP="006C0903">
      <w:pPr>
        <w:tabs>
          <w:tab w:val="left" w:pos="3470"/>
        </w:tabs>
        <w:spacing w:line="240" w:lineRule="auto"/>
        <w:rPr>
          <w:rFonts w:cs="Arial"/>
        </w:rPr>
      </w:pPr>
      <w:r w:rsidRPr="006C0903">
        <w:rPr>
          <w:rFonts w:cs="Arial"/>
        </w:rPr>
        <w:t xml:space="preserve">Liezel Tipper, Interim Head of Media Relations, </w:t>
      </w:r>
      <w:proofErr w:type="gramStart"/>
      <w:r w:rsidRPr="006C0903">
        <w:rPr>
          <w:rFonts w:cs="Arial"/>
        </w:rPr>
        <w:t>The</w:t>
      </w:r>
      <w:proofErr w:type="gramEnd"/>
      <w:r w:rsidRPr="006C0903">
        <w:rPr>
          <w:rFonts w:cs="Arial"/>
        </w:rPr>
        <w:t xml:space="preserve"> Open University, Tel: +44 (0)1908 654573, Mob: +44(0)7990795055, Email: </w:t>
      </w:r>
      <w:hyperlink r:id="rId15" w:history="1">
        <w:r w:rsidRPr="006C0903">
          <w:rPr>
            <w:rStyle w:val="Hyperlink"/>
            <w:rFonts w:cs="Arial"/>
          </w:rPr>
          <w:t>Liezel.tipper@open.ac.uk</w:t>
        </w:r>
      </w:hyperlink>
    </w:p>
    <w:p w:rsidR="00EA63D7" w:rsidRPr="00AC5559" w:rsidRDefault="00EA63D7">
      <w:pPr>
        <w:rPr>
          <w:b/>
          <w:sz w:val="20"/>
          <w:szCs w:val="20"/>
        </w:rPr>
      </w:pPr>
    </w:p>
    <w:sectPr w:rsidR="00EA63D7" w:rsidRPr="00AC555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EA" w:rsidRDefault="00AB64EA" w:rsidP="006D4863">
      <w:pPr>
        <w:spacing w:after="0" w:line="240" w:lineRule="auto"/>
      </w:pPr>
      <w:r>
        <w:separator/>
      </w:r>
    </w:p>
  </w:endnote>
  <w:endnote w:type="continuationSeparator" w:id="0">
    <w:p w:rsidR="00AB64EA" w:rsidRDefault="00AB64EA" w:rsidP="006D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4D" w:rsidRDefault="00600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4D" w:rsidRDefault="00600E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4D" w:rsidRDefault="00600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EA" w:rsidRDefault="00AB64EA" w:rsidP="006D4863">
      <w:pPr>
        <w:spacing w:after="0" w:line="240" w:lineRule="auto"/>
      </w:pPr>
      <w:r>
        <w:separator/>
      </w:r>
    </w:p>
  </w:footnote>
  <w:footnote w:type="continuationSeparator" w:id="0">
    <w:p w:rsidR="00AB64EA" w:rsidRDefault="00AB64EA" w:rsidP="006D4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4D" w:rsidRDefault="00600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63" w:rsidRDefault="006D4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4D" w:rsidRDefault="00600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453"/>
    <w:multiLevelType w:val="multilevel"/>
    <w:tmpl w:val="33105B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8C1161D"/>
    <w:multiLevelType w:val="hybridMultilevel"/>
    <w:tmpl w:val="AA449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30C8F"/>
    <w:multiLevelType w:val="hybridMultilevel"/>
    <w:tmpl w:val="063EC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A9214F"/>
    <w:multiLevelType w:val="hybridMultilevel"/>
    <w:tmpl w:val="08E45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03501EA"/>
    <w:multiLevelType w:val="multilevel"/>
    <w:tmpl w:val="363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05968"/>
    <w:multiLevelType w:val="hybridMultilevel"/>
    <w:tmpl w:val="60C2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C1B7D"/>
    <w:multiLevelType w:val="hybridMultilevel"/>
    <w:tmpl w:val="812E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A54AD"/>
    <w:multiLevelType w:val="hybridMultilevel"/>
    <w:tmpl w:val="56A6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DDD66D4"/>
    <w:multiLevelType w:val="multilevel"/>
    <w:tmpl w:val="33105B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570807D6"/>
    <w:multiLevelType w:val="multilevel"/>
    <w:tmpl w:val="7EF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6F67CA"/>
    <w:multiLevelType w:val="hybridMultilevel"/>
    <w:tmpl w:val="054CA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F8C14F6"/>
    <w:multiLevelType w:val="multilevel"/>
    <w:tmpl w:val="33105B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74A22CE2"/>
    <w:multiLevelType w:val="multilevel"/>
    <w:tmpl w:val="3C8E7DE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12"/>
  </w:num>
  <w:num w:numId="2">
    <w:abstractNumId w:val="8"/>
  </w:num>
  <w:num w:numId="3">
    <w:abstractNumId w:val="4"/>
  </w:num>
  <w:num w:numId="4">
    <w:abstractNumId w:val="9"/>
  </w:num>
  <w:num w:numId="5">
    <w:abstractNumId w:val="6"/>
  </w:num>
  <w:num w:numId="6">
    <w:abstractNumId w:val="11"/>
  </w:num>
  <w:num w:numId="7">
    <w:abstractNumId w:val="0"/>
  </w:num>
  <w:num w:numId="8">
    <w:abstractNumId w:val="3"/>
  </w:num>
  <w:num w:numId="9">
    <w:abstractNumId w:val="1"/>
  </w:num>
  <w:num w:numId="10">
    <w:abstractNumId w:val="3"/>
  </w:num>
  <w:num w:numId="11">
    <w:abstractNumId w:val="5"/>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51"/>
    <w:rsid w:val="00033B5A"/>
    <w:rsid w:val="000811E4"/>
    <w:rsid w:val="000A4D22"/>
    <w:rsid w:val="001542A9"/>
    <w:rsid w:val="001C5B51"/>
    <w:rsid w:val="002E4F7C"/>
    <w:rsid w:val="003C546D"/>
    <w:rsid w:val="003D45EC"/>
    <w:rsid w:val="004022AA"/>
    <w:rsid w:val="0041241A"/>
    <w:rsid w:val="00427384"/>
    <w:rsid w:val="00454CAD"/>
    <w:rsid w:val="005106FC"/>
    <w:rsid w:val="00524604"/>
    <w:rsid w:val="005F7574"/>
    <w:rsid w:val="00600E4D"/>
    <w:rsid w:val="006C0903"/>
    <w:rsid w:val="006D4863"/>
    <w:rsid w:val="007013DF"/>
    <w:rsid w:val="00747C6D"/>
    <w:rsid w:val="00882980"/>
    <w:rsid w:val="00A33793"/>
    <w:rsid w:val="00AB64EA"/>
    <w:rsid w:val="00AC5559"/>
    <w:rsid w:val="00AD5253"/>
    <w:rsid w:val="00B25E4F"/>
    <w:rsid w:val="00C36A8D"/>
    <w:rsid w:val="00E34BED"/>
    <w:rsid w:val="00E7359C"/>
    <w:rsid w:val="00EA63D7"/>
    <w:rsid w:val="00ED4810"/>
    <w:rsid w:val="00EE6D56"/>
    <w:rsid w:val="00F20C22"/>
    <w:rsid w:val="00F430F9"/>
    <w:rsid w:val="00FE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C22"/>
    <w:pPr>
      <w:ind w:left="720"/>
      <w:contextualSpacing/>
    </w:pPr>
  </w:style>
  <w:style w:type="character" w:styleId="Hyperlink">
    <w:name w:val="Hyperlink"/>
    <w:basedOn w:val="DefaultParagraphFont"/>
    <w:uiPriority w:val="99"/>
    <w:unhideWhenUsed/>
    <w:rsid w:val="00F20C22"/>
    <w:rPr>
      <w:color w:val="0000FF" w:themeColor="hyperlink"/>
      <w:u w:val="single"/>
    </w:rPr>
  </w:style>
  <w:style w:type="paragraph" w:styleId="Header">
    <w:name w:val="header"/>
    <w:basedOn w:val="Normal"/>
    <w:link w:val="HeaderChar"/>
    <w:uiPriority w:val="99"/>
    <w:unhideWhenUsed/>
    <w:rsid w:val="006D4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863"/>
  </w:style>
  <w:style w:type="paragraph" w:styleId="Footer">
    <w:name w:val="footer"/>
    <w:basedOn w:val="Normal"/>
    <w:link w:val="FooterChar"/>
    <w:uiPriority w:val="99"/>
    <w:unhideWhenUsed/>
    <w:rsid w:val="006D4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863"/>
  </w:style>
  <w:style w:type="character" w:styleId="CommentReference">
    <w:name w:val="annotation reference"/>
    <w:basedOn w:val="DefaultParagraphFont"/>
    <w:uiPriority w:val="99"/>
    <w:semiHidden/>
    <w:unhideWhenUsed/>
    <w:rsid w:val="005F7574"/>
    <w:rPr>
      <w:sz w:val="16"/>
      <w:szCs w:val="16"/>
    </w:rPr>
  </w:style>
  <w:style w:type="paragraph" w:styleId="CommentText">
    <w:name w:val="annotation text"/>
    <w:basedOn w:val="Normal"/>
    <w:link w:val="CommentTextChar"/>
    <w:uiPriority w:val="99"/>
    <w:semiHidden/>
    <w:unhideWhenUsed/>
    <w:rsid w:val="005F7574"/>
    <w:pPr>
      <w:spacing w:line="240" w:lineRule="auto"/>
    </w:pPr>
    <w:rPr>
      <w:sz w:val="20"/>
      <w:szCs w:val="20"/>
    </w:rPr>
  </w:style>
  <w:style w:type="character" w:customStyle="1" w:styleId="CommentTextChar">
    <w:name w:val="Comment Text Char"/>
    <w:basedOn w:val="DefaultParagraphFont"/>
    <w:link w:val="CommentText"/>
    <w:uiPriority w:val="99"/>
    <w:semiHidden/>
    <w:rsid w:val="005F7574"/>
    <w:rPr>
      <w:sz w:val="20"/>
      <w:szCs w:val="20"/>
    </w:rPr>
  </w:style>
  <w:style w:type="paragraph" w:styleId="CommentSubject">
    <w:name w:val="annotation subject"/>
    <w:basedOn w:val="CommentText"/>
    <w:next w:val="CommentText"/>
    <w:link w:val="CommentSubjectChar"/>
    <w:uiPriority w:val="99"/>
    <w:semiHidden/>
    <w:unhideWhenUsed/>
    <w:rsid w:val="005F7574"/>
    <w:rPr>
      <w:b/>
      <w:bCs/>
    </w:rPr>
  </w:style>
  <w:style w:type="character" w:customStyle="1" w:styleId="CommentSubjectChar">
    <w:name w:val="Comment Subject Char"/>
    <w:basedOn w:val="CommentTextChar"/>
    <w:link w:val="CommentSubject"/>
    <w:uiPriority w:val="99"/>
    <w:semiHidden/>
    <w:rsid w:val="005F7574"/>
    <w:rPr>
      <w:b/>
      <w:bCs/>
      <w:sz w:val="20"/>
      <w:szCs w:val="20"/>
    </w:rPr>
  </w:style>
  <w:style w:type="paragraph" w:styleId="BalloonText">
    <w:name w:val="Balloon Text"/>
    <w:basedOn w:val="Normal"/>
    <w:link w:val="BalloonTextChar"/>
    <w:uiPriority w:val="99"/>
    <w:semiHidden/>
    <w:unhideWhenUsed/>
    <w:rsid w:val="005F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74"/>
    <w:rPr>
      <w:rFonts w:ascii="Tahoma" w:hAnsi="Tahoma" w:cs="Tahoma"/>
      <w:sz w:val="16"/>
      <w:szCs w:val="16"/>
    </w:rPr>
  </w:style>
  <w:style w:type="character" w:styleId="FollowedHyperlink">
    <w:name w:val="FollowedHyperlink"/>
    <w:basedOn w:val="DefaultParagraphFont"/>
    <w:uiPriority w:val="99"/>
    <w:semiHidden/>
    <w:unhideWhenUsed/>
    <w:rsid w:val="005F75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C22"/>
    <w:pPr>
      <w:ind w:left="720"/>
      <w:contextualSpacing/>
    </w:pPr>
  </w:style>
  <w:style w:type="character" w:styleId="Hyperlink">
    <w:name w:val="Hyperlink"/>
    <w:basedOn w:val="DefaultParagraphFont"/>
    <w:uiPriority w:val="99"/>
    <w:unhideWhenUsed/>
    <w:rsid w:val="00F20C22"/>
    <w:rPr>
      <w:color w:val="0000FF" w:themeColor="hyperlink"/>
      <w:u w:val="single"/>
    </w:rPr>
  </w:style>
  <w:style w:type="paragraph" w:styleId="Header">
    <w:name w:val="header"/>
    <w:basedOn w:val="Normal"/>
    <w:link w:val="HeaderChar"/>
    <w:uiPriority w:val="99"/>
    <w:unhideWhenUsed/>
    <w:rsid w:val="006D4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863"/>
  </w:style>
  <w:style w:type="paragraph" w:styleId="Footer">
    <w:name w:val="footer"/>
    <w:basedOn w:val="Normal"/>
    <w:link w:val="FooterChar"/>
    <w:uiPriority w:val="99"/>
    <w:unhideWhenUsed/>
    <w:rsid w:val="006D4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863"/>
  </w:style>
  <w:style w:type="character" w:styleId="CommentReference">
    <w:name w:val="annotation reference"/>
    <w:basedOn w:val="DefaultParagraphFont"/>
    <w:uiPriority w:val="99"/>
    <w:semiHidden/>
    <w:unhideWhenUsed/>
    <w:rsid w:val="005F7574"/>
    <w:rPr>
      <w:sz w:val="16"/>
      <w:szCs w:val="16"/>
    </w:rPr>
  </w:style>
  <w:style w:type="paragraph" w:styleId="CommentText">
    <w:name w:val="annotation text"/>
    <w:basedOn w:val="Normal"/>
    <w:link w:val="CommentTextChar"/>
    <w:uiPriority w:val="99"/>
    <w:semiHidden/>
    <w:unhideWhenUsed/>
    <w:rsid w:val="005F7574"/>
    <w:pPr>
      <w:spacing w:line="240" w:lineRule="auto"/>
    </w:pPr>
    <w:rPr>
      <w:sz w:val="20"/>
      <w:szCs w:val="20"/>
    </w:rPr>
  </w:style>
  <w:style w:type="character" w:customStyle="1" w:styleId="CommentTextChar">
    <w:name w:val="Comment Text Char"/>
    <w:basedOn w:val="DefaultParagraphFont"/>
    <w:link w:val="CommentText"/>
    <w:uiPriority w:val="99"/>
    <w:semiHidden/>
    <w:rsid w:val="005F7574"/>
    <w:rPr>
      <w:sz w:val="20"/>
      <w:szCs w:val="20"/>
    </w:rPr>
  </w:style>
  <w:style w:type="paragraph" w:styleId="CommentSubject">
    <w:name w:val="annotation subject"/>
    <w:basedOn w:val="CommentText"/>
    <w:next w:val="CommentText"/>
    <w:link w:val="CommentSubjectChar"/>
    <w:uiPriority w:val="99"/>
    <w:semiHidden/>
    <w:unhideWhenUsed/>
    <w:rsid w:val="005F7574"/>
    <w:rPr>
      <w:b/>
      <w:bCs/>
    </w:rPr>
  </w:style>
  <w:style w:type="character" w:customStyle="1" w:styleId="CommentSubjectChar">
    <w:name w:val="Comment Subject Char"/>
    <w:basedOn w:val="CommentTextChar"/>
    <w:link w:val="CommentSubject"/>
    <w:uiPriority w:val="99"/>
    <w:semiHidden/>
    <w:rsid w:val="005F7574"/>
    <w:rPr>
      <w:b/>
      <w:bCs/>
      <w:sz w:val="20"/>
      <w:szCs w:val="20"/>
    </w:rPr>
  </w:style>
  <w:style w:type="paragraph" w:styleId="BalloonText">
    <w:name w:val="Balloon Text"/>
    <w:basedOn w:val="Normal"/>
    <w:link w:val="BalloonTextChar"/>
    <w:uiPriority w:val="99"/>
    <w:semiHidden/>
    <w:unhideWhenUsed/>
    <w:rsid w:val="005F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74"/>
    <w:rPr>
      <w:rFonts w:ascii="Tahoma" w:hAnsi="Tahoma" w:cs="Tahoma"/>
      <w:sz w:val="16"/>
      <w:szCs w:val="16"/>
    </w:rPr>
  </w:style>
  <w:style w:type="character" w:styleId="FollowedHyperlink">
    <w:name w:val="FollowedHyperlink"/>
    <w:basedOn w:val="DefaultParagraphFont"/>
    <w:uiPriority w:val="99"/>
    <w:semiHidden/>
    <w:unhideWhenUsed/>
    <w:rsid w:val="005F7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087">
      <w:bodyDiv w:val="1"/>
      <w:marLeft w:val="0"/>
      <w:marRight w:val="0"/>
      <w:marTop w:val="0"/>
      <w:marBottom w:val="0"/>
      <w:divBdr>
        <w:top w:val="none" w:sz="0" w:space="0" w:color="auto"/>
        <w:left w:val="none" w:sz="0" w:space="0" w:color="auto"/>
        <w:bottom w:val="none" w:sz="0" w:space="0" w:color="auto"/>
        <w:right w:val="none" w:sz="0" w:space="0" w:color="auto"/>
      </w:divBdr>
    </w:div>
    <w:div w:id="125125247">
      <w:bodyDiv w:val="1"/>
      <w:marLeft w:val="0"/>
      <w:marRight w:val="0"/>
      <w:marTop w:val="0"/>
      <w:marBottom w:val="0"/>
      <w:divBdr>
        <w:top w:val="none" w:sz="0" w:space="0" w:color="auto"/>
        <w:left w:val="none" w:sz="0" w:space="0" w:color="auto"/>
        <w:bottom w:val="none" w:sz="0" w:space="0" w:color="auto"/>
        <w:right w:val="none" w:sz="0" w:space="0" w:color="auto"/>
      </w:divBdr>
    </w:div>
    <w:div w:id="672994709">
      <w:bodyDiv w:val="1"/>
      <w:marLeft w:val="0"/>
      <w:marRight w:val="0"/>
      <w:marTop w:val="0"/>
      <w:marBottom w:val="0"/>
      <w:divBdr>
        <w:top w:val="none" w:sz="0" w:space="0" w:color="auto"/>
        <w:left w:val="none" w:sz="0" w:space="0" w:color="auto"/>
        <w:bottom w:val="none" w:sz="0" w:space="0" w:color="auto"/>
        <w:right w:val="none" w:sz="0" w:space="0" w:color="auto"/>
      </w:divBdr>
    </w:div>
    <w:div w:id="1396666026">
      <w:bodyDiv w:val="1"/>
      <w:marLeft w:val="0"/>
      <w:marRight w:val="0"/>
      <w:marTop w:val="0"/>
      <w:marBottom w:val="0"/>
      <w:divBdr>
        <w:top w:val="none" w:sz="0" w:space="0" w:color="auto"/>
        <w:left w:val="none" w:sz="0" w:space="0" w:color="auto"/>
        <w:bottom w:val="none" w:sz="0" w:space="0" w:color="auto"/>
        <w:right w:val="none" w:sz="0" w:space="0" w:color="auto"/>
      </w:divBdr>
    </w:div>
    <w:div w:id="160118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jects.kmi.open.ac.uk/itunes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ne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en.ac.uk/openlearn" TargetMode="External"/><Relationship Id="rId5" Type="http://schemas.openxmlformats.org/officeDocument/2006/relationships/webSettings" Target="webSettings.xml"/><Relationship Id="rId15" Type="http://schemas.openxmlformats.org/officeDocument/2006/relationships/hyperlink" Target="mailto:Liezel.tipper@open.ac.uk" TargetMode="External"/><Relationship Id="rId23" Type="http://schemas.openxmlformats.org/officeDocument/2006/relationships/theme" Target="theme/theme1.xml"/><Relationship Id="rId10" Type="http://schemas.openxmlformats.org/officeDocument/2006/relationships/hyperlink" Target="http://www.youtube.com/ou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nkd.in/TLdOsN" TargetMode="External"/><Relationship Id="rId14" Type="http://schemas.openxmlformats.org/officeDocument/2006/relationships/hyperlink" Target="mailto:Tim.Weber@edelma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Liezel</cp:lastModifiedBy>
  <cp:revision>5</cp:revision>
  <dcterms:created xsi:type="dcterms:W3CDTF">2012-12-13T16:37:00Z</dcterms:created>
  <dcterms:modified xsi:type="dcterms:W3CDTF">2012-12-13T21:45:00Z</dcterms:modified>
</cp:coreProperties>
</file>